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87223E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 Meeting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87223E" w:rsidP="00F638AE">
            <w:pPr>
              <w:pStyle w:val="CMHeading12"/>
            </w:pPr>
            <w:r>
              <w:t>22/03/2021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87223E" w:rsidP="00F378C6">
            <w:r>
              <w:t>D09906710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87223E" w:rsidP="00F378C6">
            <w:r>
              <w:t>Planning Proposal - Belmont Catchment Land Reservation Acquisition Review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87223E" w:rsidP="00474EA6">
            <w:r>
              <w:t>19/04/2021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</w:t>
            </w:r>
            <w:proofErr w:type="spellStart"/>
            <w:r w:rsidR="002D22F0">
              <w:rPr>
                <w:sz w:val="20"/>
                <w:szCs w:val="20"/>
              </w:rPr>
              <w:t>InfoCouncil’s</w:t>
            </w:r>
            <w:proofErr w:type="spellEnd"/>
            <w:r w:rsidR="002D22F0">
              <w:rPr>
                <w:sz w:val="20"/>
                <w:szCs w:val="20"/>
              </w:rPr>
              <w:t xml:space="preserve">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</w:t>
            </w:r>
            <w:proofErr w:type="spellStart"/>
            <w:r w:rsidR="006C575E">
              <w:rPr>
                <w:sz w:val="20"/>
                <w:szCs w:val="20"/>
              </w:rPr>
              <w:t>InfoCouncil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87223E" w:rsidRDefault="0087223E" w:rsidP="0087223E">
      <w:pPr>
        <w:pStyle w:val="ICHeading1"/>
        <w:spacing w:before="0" w:after="160"/>
        <w:rPr>
          <w:rFonts w:cs="Arial"/>
        </w:rPr>
      </w:pPr>
      <w:r>
        <w:rPr>
          <w:rFonts w:cs="Arial"/>
          <w:b w:val="0"/>
          <w:i w:val="0"/>
          <w:noProof/>
          <w:color w:val="000000"/>
          <w:sz w:val="22"/>
        </w:rPr>
        <w:t>4</w:t>
      </w:r>
    </w:p>
    <w:p w:rsidR="0087223E" w:rsidRDefault="0087223E" w:rsidP="0087223E">
      <w:pPr>
        <w:pStyle w:val="ICHeading1"/>
        <w:rPr>
          <w:rFonts w:cs="Arial"/>
        </w:rPr>
      </w:pPr>
      <w:r w:rsidRPr="0068394E">
        <w:rPr>
          <w:rFonts w:cs="Arial"/>
        </w:rPr>
        <w:t>Committee's determination</w:t>
      </w:r>
    </w:p>
    <w:p w:rsidR="0087223E" w:rsidRDefault="0087223E" w:rsidP="0087223E">
      <w:pPr>
        <w:pStyle w:val="ICHeading1"/>
        <w:spacing w:before="0" w:after="0"/>
        <w:rPr>
          <w:rFonts w:cs="Arial"/>
          <w:b w:val="0"/>
          <w:i w:val="0"/>
          <w:color w:val="000000"/>
          <w:sz w:val="22"/>
        </w:rPr>
      </w:pPr>
      <w:r w:rsidRPr="00880C0D">
        <w:rPr>
          <w:rFonts w:cs="Arial"/>
          <w:b w:val="0"/>
          <w:i w:val="0"/>
          <w:color w:val="000000"/>
          <w:sz w:val="22"/>
        </w:rPr>
        <w:t>Moved. Cr. Belcher</w:t>
      </w:r>
    </w:p>
    <w:p w:rsidR="0087223E" w:rsidRPr="008833DD" w:rsidRDefault="0087223E" w:rsidP="0087223E">
      <w:pPr>
        <w:pStyle w:val="ICHeading1"/>
        <w:spacing w:before="0" w:after="160"/>
      </w:pPr>
      <w:r w:rsidRPr="00880C0D">
        <w:rPr>
          <w:rFonts w:cs="Arial"/>
          <w:b w:val="0"/>
          <w:i w:val="0"/>
          <w:color w:val="000000"/>
          <w:sz w:val="22"/>
        </w:rPr>
        <w:t>Seconded. Cr. Buckley</w:t>
      </w:r>
    </w:p>
    <w:p w:rsidR="0087223E" w:rsidRDefault="0087223E" w:rsidP="0087223E">
      <w:pPr>
        <w:pStyle w:val="LMCCListA"/>
        <w:numPr>
          <w:ilvl w:val="0"/>
          <w:numId w:val="0"/>
        </w:numPr>
        <w:ind w:left="567" w:hanging="567"/>
        <w:rPr>
          <w:lang w:val="en-AU"/>
        </w:rPr>
      </w:pPr>
      <w:r w:rsidRPr="008833DD">
        <w:rPr>
          <w:lang w:val="en-AU"/>
        </w:rPr>
        <w:t>Council:</w:t>
      </w:r>
    </w:p>
    <w:p w:rsidR="0087223E" w:rsidRPr="00AF487D" w:rsidRDefault="0087223E" w:rsidP="0087223E">
      <w:pPr>
        <w:pStyle w:val="LMCCListA"/>
        <w:numPr>
          <w:ilvl w:val="0"/>
          <w:numId w:val="0"/>
        </w:numPr>
        <w:ind w:left="714" w:hanging="357"/>
        <w:rPr>
          <w:lang w:val="en-AU"/>
        </w:rPr>
      </w:pPr>
      <w:r w:rsidRPr="00AF487D">
        <w:rPr>
          <w:lang w:val="en-AU"/>
        </w:rPr>
        <w:t>A.</w:t>
      </w:r>
      <w:r w:rsidRPr="00AF487D">
        <w:rPr>
          <w:lang w:val="en-AU"/>
        </w:rPr>
        <w:tab/>
      </w:r>
      <w:r>
        <w:rPr>
          <w:lang w:val="en-AU"/>
        </w:rPr>
        <w:t>forwards</w:t>
      </w:r>
      <w:r w:rsidRPr="008833DD">
        <w:rPr>
          <w:lang w:val="en-AU"/>
        </w:rPr>
        <w:t xml:space="preserve"> the Planning Proposal, as contained in Attachment 1, to the NSW Department of Planning, Industry and Environment requesting a Gateway Determination pursuant to the </w:t>
      </w:r>
      <w:r w:rsidRPr="008833DD">
        <w:rPr>
          <w:i/>
          <w:lang w:val="en-AU"/>
        </w:rPr>
        <w:t>Environmental Planning and Assessment Act 1979 (</w:t>
      </w:r>
      <w:proofErr w:type="spellStart"/>
      <w:r w:rsidRPr="008833DD">
        <w:rPr>
          <w:i/>
          <w:lang w:val="en-AU"/>
        </w:rPr>
        <w:t>EP&amp;A</w:t>
      </w:r>
      <w:proofErr w:type="spellEnd"/>
      <w:r w:rsidRPr="008833DD">
        <w:rPr>
          <w:i/>
          <w:lang w:val="en-AU"/>
        </w:rPr>
        <w:t xml:space="preserve"> Act 1979)</w:t>
      </w:r>
      <w:r>
        <w:rPr>
          <w:i/>
          <w:lang w:val="en-AU"/>
        </w:rPr>
        <w:t>,</w:t>
      </w:r>
    </w:p>
    <w:p w:rsidR="0087223E" w:rsidRDefault="0087223E" w:rsidP="0087223E">
      <w:pPr>
        <w:pStyle w:val="LMCCListA"/>
        <w:numPr>
          <w:ilvl w:val="0"/>
          <w:numId w:val="0"/>
        </w:numPr>
        <w:ind w:left="714" w:hanging="357"/>
        <w:rPr>
          <w:lang w:val="en-AU"/>
        </w:rPr>
      </w:pPr>
      <w:r>
        <w:rPr>
          <w:lang w:val="en-AU"/>
        </w:rPr>
        <w:t>B.</w:t>
      </w:r>
      <w:r>
        <w:rPr>
          <w:lang w:val="en-AU"/>
        </w:rPr>
        <w:tab/>
      </w:r>
      <w:r w:rsidRPr="00AF487D">
        <w:rPr>
          <w:lang w:val="en-AU"/>
        </w:rPr>
        <w:t xml:space="preserve">requests the use of delegations in respect of the Minister for Planning and Public Spaces plan making function under section 59 of the </w:t>
      </w:r>
      <w:proofErr w:type="spellStart"/>
      <w:r w:rsidRPr="00AF487D">
        <w:rPr>
          <w:i/>
          <w:lang w:val="en-AU"/>
        </w:rPr>
        <w:t>EP&amp;A</w:t>
      </w:r>
      <w:proofErr w:type="spellEnd"/>
      <w:r w:rsidRPr="00AF487D">
        <w:rPr>
          <w:i/>
          <w:lang w:val="en-AU"/>
        </w:rPr>
        <w:t xml:space="preserve"> Act 1979</w:t>
      </w:r>
      <w:r w:rsidRPr="00AF487D">
        <w:rPr>
          <w:lang w:val="en-AU"/>
        </w:rPr>
        <w:t xml:space="preserve"> for the Planning Proposal</w:t>
      </w:r>
      <w:r>
        <w:rPr>
          <w:lang w:val="en-AU"/>
        </w:rPr>
        <w:t>,</w:t>
      </w:r>
    </w:p>
    <w:p w:rsidR="0087223E" w:rsidRDefault="0087223E" w:rsidP="0087223E">
      <w:pPr>
        <w:pStyle w:val="LMCCListA"/>
        <w:numPr>
          <w:ilvl w:val="0"/>
          <w:numId w:val="0"/>
        </w:numPr>
        <w:ind w:left="714" w:hanging="357"/>
        <w:rPr>
          <w:lang w:val="en-AU"/>
        </w:rPr>
      </w:pPr>
      <w:r>
        <w:rPr>
          <w:lang w:val="en-AU"/>
        </w:rPr>
        <w:t>C.</w:t>
      </w:r>
      <w:r>
        <w:rPr>
          <w:lang w:val="en-AU"/>
        </w:rPr>
        <w:tab/>
        <w:t xml:space="preserve">undertakes consultation and </w:t>
      </w:r>
      <w:r w:rsidRPr="00AF487D">
        <w:rPr>
          <w:lang w:val="en-AU"/>
        </w:rPr>
        <w:t>places the Planning Proposal on public exhibition, subject to the outcome of the Gateway Determination</w:t>
      </w:r>
      <w:r>
        <w:rPr>
          <w:lang w:val="en-AU"/>
        </w:rPr>
        <w:t>,</w:t>
      </w:r>
      <w:r w:rsidRPr="00AF487D">
        <w:rPr>
          <w:lang w:val="en-AU"/>
        </w:rPr>
        <w:t xml:space="preserve"> and</w:t>
      </w:r>
    </w:p>
    <w:p w:rsidR="0087223E" w:rsidRDefault="0087223E" w:rsidP="0087223E">
      <w:pPr>
        <w:pStyle w:val="LMCCListA"/>
        <w:numPr>
          <w:ilvl w:val="0"/>
          <w:numId w:val="0"/>
        </w:numPr>
        <w:ind w:left="714" w:hanging="357"/>
        <w:rPr>
          <w:lang w:val="en-AU"/>
        </w:rPr>
      </w:pPr>
      <w:r w:rsidRPr="00AF487D">
        <w:rPr>
          <w:lang w:val="en-AU"/>
        </w:rPr>
        <w:t>D.</w:t>
      </w:r>
      <w:r w:rsidRPr="00AF487D">
        <w:rPr>
          <w:lang w:val="en-AU"/>
        </w:rPr>
        <w:tab/>
        <w:t>notifies stakeholders and affected landowners of the Gateway Determination and public exhibition period, as required.</w:t>
      </w:r>
    </w:p>
    <w:p w:rsidR="0087223E" w:rsidRDefault="0087223E" w:rsidP="0087223E">
      <w:pPr>
        <w:spacing w:after="0"/>
        <w:rPr>
          <w:rFonts w:cs="Arial"/>
        </w:rPr>
      </w:pPr>
      <w:bookmarkStart w:id="3" w:name="PDF2_DivisionText_22745"/>
      <w:r w:rsidRPr="00166D8B">
        <w:rPr>
          <w:rFonts w:cs="Arial"/>
        </w:rPr>
        <w:t>In accordance with Section 375A of the Local Government Act 1993 a division took place.</w:t>
      </w:r>
    </w:p>
    <w:p w:rsidR="0087223E" w:rsidRDefault="0087223E" w:rsidP="0087223E">
      <w:pPr>
        <w:spacing w:after="0"/>
      </w:pPr>
    </w:p>
    <w:p w:rsidR="0087223E" w:rsidRDefault="0087223E" w:rsidP="0087223E">
      <w:pPr>
        <w:spacing w:after="0"/>
      </w:pPr>
    </w:p>
    <w:p w:rsidR="0087223E" w:rsidRDefault="0087223E" w:rsidP="0087223E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10"/>
        <w:gridCol w:w="4878"/>
      </w:tblGrid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  <w:u w:val="single"/>
              </w:rPr>
              <w:t>For the Motion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  <w:u w:val="single"/>
              </w:rPr>
              <w:t>Against the Motion</w:t>
            </w: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 xml:space="preserve">Cr. </w:t>
            </w:r>
            <w:proofErr w:type="spellStart"/>
            <w:r w:rsidRPr="00166D8B">
              <w:rPr>
                <w:rFonts w:cs="Arial"/>
              </w:rPr>
              <w:t>Adamthwaite</w:t>
            </w:r>
            <w:proofErr w:type="spellEnd"/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Baker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Langford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Belcher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Pauling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 xml:space="preserve">Cr. </w:t>
            </w:r>
            <w:proofErr w:type="spellStart"/>
            <w:r w:rsidRPr="00166D8B">
              <w:rPr>
                <w:rFonts w:cs="Arial"/>
              </w:rPr>
              <w:t>Cubis</w:t>
            </w:r>
            <w:proofErr w:type="spellEnd"/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Shultz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Jones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Buckley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Default="0087223E" w:rsidP="00EC728B">
            <w:pPr>
              <w:spacing w:after="0"/>
            </w:pPr>
            <w:r w:rsidRPr="00166D8B">
              <w:rPr>
                <w:rFonts w:cs="Arial"/>
              </w:rPr>
              <w:t>Cr. Fraser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  <w:tr w:rsidR="0087223E" w:rsidTr="0087223E">
        <w:tc>
          <w:tcPr>
            <w:tcW w:w="2374" w:type="pct"/>
            <w:shd w:val="clear" w:color="auto" w:fill="auto"/>
          </w:tcPr>
          <w:p w:rsidR="0087223E" w:rsidRPr="00166D8B" w:rsidRDefault="0087223E" w:rsidP="00EC728B">
            <w:pPr>
              <w:spacing w:after="0"/>
              <w:rPr>
                <w:rFonts w:cs="Arial"/>
              </w:rPr>
            </w:pPr>
            <w:r w:rsidRPr="00166D8B">
              <w:rPr>
                <w:rFonts w:cs="Arial"/>
              </w:rPr>
              <w:lastRenderedPageBreak/>
              <w:t>(carried)</w:t>
            </w:r>
          </w:p>
        </w:tc>
        <w:tc>
          <w:tcPr>
            <w:tcW w:w="2626" w:type="pct"/>
            <w:shd w:val="clear" w:color="auto" w:fill="auto"/>
          </w:tcPr>
          <w:p w:rsidR="0087223E" w:rsidRDefault="0087223E" w:rsidP="00EC728B">
            <w:pPr>
              <w:spacing w:after="0"/>
            </w:pPr>
          </w:p>
        </w:tc>
      </w:tr>
    </w:tbl>
    <w:bookmarkEnd w:id="3"/>
    <w:p w:rsidR="0087223E" w:rsidRDefault="0087223E" w:rsidP="0087223E">
      <w:pPr>
        <w:spacing w:after="0"/>
        <w:jc w:val="right"/>
        <w:rPr>
          <w:rFonts w:cs="Arial"/>
        </w:rPr>
      </w:pPr>
      <w:r w:rsidRPr="00880C0D">
        <w:rPr>
          <w:rFonts w:cs="Arial"/>
        </w:rPr>
        <w:t xml:space="preserve"> (Carried)</w:t>
      </w:r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4" w:name="ReportsHyperlink"/>
      <w:bookmarkStart w:id="5" w:name="PasteHold"/>
      <w:bookmarkEnd w:id="4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t xml:space="preserve">The minutes of </w:t>
      </w:r>
      <w:r w:rsidR="0087223E">
        <w:rPr>
          <w:i/>
          <w:sz w:val="20"/>
          <w:szCs w:val="20"/>
        </w:rPr>
        <w:t>Ordinary Council Meeting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87223E">
        <w:rPr>
          <w:i/>
          <w:sz w:val="20"/>
          <w:szCs w:val="20"/>
        </w:rPr>
        <w:t>22/03/2021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5F" w:rsidRDefault="00837A5F">
      <w:r>
        <w:separator/>
      </w:r>
    </w:p>
  </w:endnote>
  <w:endnote w:type="continuationSeparator" w:id="0">
    <w:p w:rsidR="00837A5F" w:rsidRDefault="0083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r w:rsidR="00837A5F">
            <w:rPr>
              <w:noProof/>
            </w:rPr>
            <w:fldChar w:fldCharType="begin"/>
          </w:r>
          <w:r w:rsidR="00837A5F">
            <w:rPr>
              <w:noProof/>
            </w:rPr>
            <w:instrText xml:space="preserve"> NUMPAGES </w:instrText>
          </w:r>
          <w:r w:rsidR="00837A5F">
            <w:rPr>
              <w:noProof/>
            </w:rPr>
            <w:fldChar w:fldCharType="separate"/>
          </w:r>
          <w:r w:rsidR="00E0101A">
            <w:rPr>
              <w:noProof/>
            </w:rPr>
            <w:t>2</w:t>
          </w:r>
          <w:r w:rsidR="00837A5F">
            <w:rPr>
              <w:noProof/>
            </w:rPr>
            <w:fldChar w:fldCharType="end"/>
          </w:r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r w:rsidR="00837A5F">
            <w:rPr>
              <w:noProof/>
            </w:rPr>
            <w:fldChar w:fldCharType="begin"/>
          </w:r>
          <w:r w:rsidR="00837A5F">
            <w:rPr>
              <w:noProof/>
            </w:rPr>
            <w:instrText xml:space="preserve"> NUMPAGES </w:instrText>
          </w:r>
          <w:r w:rsidR="00837A5F">
            <w:rPr>
              <w:noProof/>
            </w:rPr>
            <w:fldChar w:fldCharType="separate"/>
          </w:r>
          <w:r w:rsidR="00ED642D">
            <w:rPr>
              <w:noProof/>
            </w:rPr>
            <w:t>1</w:t>
          </w:r>
          <w:r w:rsidR="00837A5F">
            <w:rPr>
              <w:noProof/>
            </w:rPr>
            <w:fldChar w:fldCharType="end"/>
          </w:r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5F" w:rsidRDefault="00837A5F">
      <w:r>
        <w:separator/>
      </w:r>
    </w:p>
  </w:footnote>
  <w:footnote w:type="continuationSeparator" w:id="0">
    <w:p w:rsidR="00837A5F" w:rsidRDefault="0083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</w:t>
          </w:r>
          <w:proofErr w:type="spellStart"/>
          <w:r w:rsidRPr="00CC441D">
            <w:t>M</w:t>
          </w:r>
          <w:r>
            <w:t>eetingDate</w:t>
          </w:r>
          <w:proofErr w:type="spellEnd"/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A1429"/>
    <w:multiLevelType w:val="hybridMultilevel"/>
    <w:tmpl w:val="1D14D73A"/>
    <w:lvl w:ilvl="0" w:tplc="AA842AA6">
      <w:start w:val="1"/>
      <w:numFmt w:val="upperLetter"/>
      <w:lvlRestart w:val="0"/>
      <w:pStyle w:val="LMCC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9"/>
  </w:num>
  <w:num w:numId="20">
    <w:abstractNumId w:val="7"/>
  </w:num>
  <w:num w:numId="21">
    <w:abstractNumId w:val="11"/>
  </w:num>
  <w:num w:numId="22">
    <w:abstractNumId w:val="5"/>
  </w:num>
  <w:num w:numId="23">
    <w:abstractNumId w:val="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Ordinary Council Meeting"/>
    <w:docVar w:name="dvDateMeeting" w:val="2021-03-22"/>
    <w:docVar w:name="dvTargetDate" w:val="2021-04-19"/>
  </w:docVars>
  <w:rsids>
    <w:rsidRoot w:val="003D7284"/>
    <w:rsid w:val="00014733"/>
    <w:rsid w:val="00017386"/>
    <w:rsid w:val="0002598E"/>
    <w:rsid w:val="0004547E"/>
    <w:rsid w:val="000A22D7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837BB"/>
    <w:rsid w:val="005A2351"/>
    <w:rsid w:val="005B2781"/>
    <w:rsid w:val="005C78E0"/>
    <w:rsid w:val="005E79A6"/>
    <w:rsid w:val="006159C1"/>
    <w:rsid w:val="00623BCF"/>
    <w:rsid w:val="0062498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37A5F"/>
    <w:rsid w:val="00840051"/>
    <w:rsid w:val="0087223E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38A2D80-3E92-4C95-93A9-59252DB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customStyle="1" w:styleId="ICHeading1">
    <w:name w:val="IC_Heading1"/>
    <w:basedOn w:val="CMRHeading11B8"/>
    <w:qFormat/>
    <w:rsid w:val="0087223E"/>
    <w:pPr>
      <w:spacing w:before="360" w:after="120"/>
      <w:outlineLvl w:val="0"/>
    </w:pPr>
    <w:rPr>
      <w:i/>
      <w:iCs/>
      <w:sz w:val="24"/>
      <w:szCs w:val="22"/>
    </w:rPr>
  </w:style>
  <w:style w:type="paragraph" w:customStyle="1" w:styleId="LMCCListA">
    <w:name w:val="LMCCList_A"/>
    <w:basedOn w:val="Normal"/>
    <w:link w:val="LMCCListAChar"/>
    <w:rsid w:val="0087223E"/>
    <w:pPr>
      <w:numPr>
        <w:numId w:val="25"/>
      </w:numPr>
    </w:pPr>
    <w:rPr>
      <w:lang w:val="en-GB"/>
    </w:rPr>
  </w:style>
  <w:style w:type="character" w:customStyle="1" w:styleId="LMCCListAChar">
    <w:name w:val="LMCCList_A Char"/>
    <w:link w:val="LMCCListA"/>
    <w:rsid w:val="0087223E"/>
    <w:rPr>
      <w:rFonts w:ascii="Arial" w:hAnsi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1417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mstepanovski</dc:creator>
  <cp:lastModifiedBy>Angel Troke</cp:lastModifiedBy>
  <cp:revision>2</cp:revision>
  <dcterms:created xsi:type="dcterms:W3CDTF">2021-04-15T03:09:00Z</dcterms:created>
  <dcterms:modified xsi:type="dcterms:W3CDTF">2021-04-15T03:09:00Z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2021-03-22</vt:lpwstr>
  </property>
  <property fmtid="{D5CDD505-2E9C-101B-9397-08002B2CF9AE}" pid="4" name="TargetDate">
    <vt:lpwstr>2021-04-19</vt:lpwstr>
  </property>
</Properties>
</file>